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CA" w:rsidRPr="008F43C8" w:rsidRDefault="008F43C8" w:rsidP="008F43C8">
      <w:pPr>
        <w:spacing w:afterLines="50" w:after="156"/>
        <w:jc w:val="left"/>
        <w:rPr>
          <w:rFonts w:ascii="Times New Roman" w:eastAsia="方正大标宋_GBK" w:hAnsi="Times New Roman" w:cs="Times New Roman"/>
          <w:sz w:val="24"/>
          <w:szCs w:val="32"/>
        </w:rPr>
      </w:pPr>
      <w:r w:rsidRPr="008F43C8">
        <w:rPr>
          <w:rFonts w:ascii="Times New Roman" w:eastAsia="方正大标宋_GBK" w:hAnsi="Times New Roman" w:cs="Times New Roman"/>
          <w:sz w:val="24"/>
          <w:szCs w:val="32"/>
        </w:rPr>
        <w:t>附件</w:t>
      </w:r>
      <w:r w:rsidRPr="008F43C8">
        <w:rPr>
          <w:rFonts w:ascii="Times New Roman" w:eastAsia="方正大标宋_GBK" w:hAnsi="Times New Roman" w:cs="Times New Roman" w:hint="eastAsia"/>
          <w:sz w:val="24"/>
          <w:szCs w:val="32"/>
        </w:rPr>
        <w:t>1</w:t>
      </w:r>
      <w:r w:rsidRPr="008F43C8">
        <w:rPr>
          <w:rFonts w:ascii="Times New Roman" w:eastAsia="方正大标宋_GBK" w:hAnsi="Times New Roman" w:cs="Times New Roman" w:hint="eastAsia"/>
          <w:sz w:val="24"/>
          <w:szCs w:val="32"/>
        </w:rPr>
        <w:t>：</w:t>
      </w:r>
    </w:p>
    <w:p w:rsidR="007A49CA" w:rsidRPr="00DF68A5" w:rsidRDefault="00FA4BF7">
      <w:pPr>
        <w:spacing w:afterLines="50" w:after="156"/>
        <w:jc w:val="center"/>
        <w:rPr>
          <w:rFonts w:asciiTheme="majorHAnsi" w:eastAsia="方正小标宋简体" w:hAnsiTheme="majorHAnsi" w:cs="Times New Roman"/>
          <w:sz w:val="32"/>
          <w:szCs w:val="32"/>
        </w:rPr>
      </w:pPr>
      <w:r w:rsidRPr="00DF68A5">
        <w:rPr>
          <w:rFonts w:asciiTheme="majorHAnsi" w:eastAsia="方正小标宋简体" w:hAnsiTheme="majorHAnsi" w:cs="Times New Roman"/>
          <w:sz w:val="32"/>
          <w:szCs w:val="32"/>
        </w:rPr>
        <w:t>关于征集</w:t>
      </w:r>
      <w:r w:rsidRPr="00DF68A5">
        <w:rPr>
          <w:rFonts w:asciiTheme="majorHAnsi" w:eastAsia="方正小标宋简体" w:hAnsiTheme="majorHAnsi" w:cs="Times New Roman"/>
          <w:sz w:val="32"/>
          <w:szCs w:val="32"/>
        </w:rPr>
        <w:t>“</w:t>
      </w:r>
      <w:r w:rsidRPr="00DF68A5">
        <w:rPr>
          <w:rFonts w:asciiTheme="majorHAnsi" w:eastAsia="方正小标宋简体" w:hAnsiTheme="majorHAnsi" w:cs="Times New Roman"/>
          <w:sz w:val="32"/>
          <w:szCs w:val="32"/>
        </w:rPr>
        <w:t>北京市科技成果转化统筹协调与服务平台</w:t>
      </w:r>
      <w:r w:rsidRPr="00DF68A5">
        <w:rPr>
          <w:rFonts w:asciiTheme="majorHAnsi" w:eastAsia="方正小标宋简体" w:hAnsiTheme="majorHAnsi" w:cs="Times New Roman"/>
          <w:sz w:val="32"/>
          <w:szCs w:val="32"/>
        </w:rPr>
        <w:t>”</w:t>
      </w:r>
      <w:r w:rsidRPr="00DF68A5">
        <w:rPr>
          <w:rFonts w:asciiTheme="majorHAnsi" w:eastAsia="方正小标宋简体" w:hAnsiTheme="majorHAnsi" w:cs="Times New Roman"/>
          <w:sz w:val="32"/>
          <w:szCs w:val="32"/>
        </w:rPr>
        <w:t>科技成果的通知</w:t>
      </w:r>
    </w:p>
    <w:p w:rsidR="007A49CA" w:rsidRPr="00DF68A5" w:rsidRDefault="00FA4BF7">
      <w:pPr>
        <w:snapToGrid w:val="0"/>
        <w:spacing w:line="360" w:lineRule="auto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各相关高校院所：</w:t>
      </w:r>
    </w:p>
    <w:p w:rsidR="007A49CA" w:rsidRPr="00DF68A5" w:rsidRDefault="00FA4BF7" w:rsidP="00DF68A5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为深入推进“北京市科技成果转化统筹协调与服务平台”建设，加速高校院所科技成果在京转化落地，在北京市科委的指导下，北京市高新技术成果转化服务中心（以下称“中心”）、北京高校技术转移联盟（以下称联盟），共同</w:t>
      </w:r>
      <w:r w:rsidR="00232BD1" w:rsidRPr="00DF68A5">
        <w:rPr>
          <w:rFonts w:asciiTheme="minorEastAsia" w:hAnsiTheme="minorEastAsia" w:cs="Times New Roman" w:hint="eastAsia"/>
          <w:sz w:val="28"/>
          <w:szCs w:val="28"/>
        </w:rPr>
        <w:t>推动</w:t>
      </w:r>
      <w:r w:rsidRPr="00DF68A5">
        <w:rPr>
          <w:rFonts w:asciiTheme="minorEastAsia" w:hAnsiTheme="minorEastAsia" w:cs="Times New Roman"/>
          <w:sz w:val="28"/>
          <w:szCs w:val="28"/>
        </w:rPr>
        <w:t>“北京市科技成果转化统筹协调与服务平台”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成果库</w:t>
      </w:r>
      <w:r w:rsidR="00232BD1" w:rsidRPr="00DF68A5">
        <w:rPr>
          <w:rFonts w:asciiTheme="minorEastAsia" w:hAnsiTheme="minorEastAsia" w:cs="Times New Roman" w:hint="eastAsia"/>
          <w:sz w:val="28"/>
          <w:szCs w:val="28"/>
        </w:rPr>
        <w:t>建设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。</w:t>
      </w:r>
      <w:r w:rsidR="00E32815" w:rsidRPr="00DF68A5">
        <w:rPr>
          <w:rFonts w:asciiTheme="minorEastAsia" w:hAnsiTheme="minorEastAsia" w:cs="Times New Roman" w:hint="eastAsia"/>
          <w:sz w:val="28"/>
          <w:szCs w:val="28"/>
        </w:rPr>
        <w:t>成果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库的总体目标：面向在京高校院所征集</w:t>
      </w:r>
      <w:r w:rsidR="00E32815" w:rsidRPr="00DF68A5">
        <w:rPr>
          <w:rFonts w:asciiTheme="minorEastAsia" w:hAnsiTheme="minorEastAsia" w:cs="Times New Roman" w:hint="eastAsia"/>
          <w:sz w:val="28"/>
          <w:szCs w:val="28"/>
        </w:rPr>
        <w:t>成果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不少于1000项，其中精品</w:t>
      </w:r>
      <w:r w:rsidR="00E32815" w:rsidRPr="00DF68A5">
        <w:rPr>
          <w:rFonts w:asciiTheme="minorEastAsia" w:hAnsiTheme="minorEastAsia" w:cs="Times New Roman" w:hint="eastAsia"/>
          <w:sz w:val="28"/>
          <w:szCs w:val="28"/>
        </w:rPr>
        <w:t>成果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不少于200项。</w:t>
      </w:r>
    </w:p>
    <w:p w:rsidR="007A49CA" w:rsidRPr="00DF68A5" w:rsidRDefault="00FA4BF7" w:rsidP="00DF68A5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/>
          <w:sz w:val="28"/>
          <w:szCs w:val="28"/>
        </w:rPr>
        <w:t>2019年10月，中心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与联盟启动</w:t>
      </w:r>
      <w:r w:rsidRPr="00DF68A5">
        <w:rPr>
          <w:rFonts w:asciiTheme="minorEastAsia" w:hAnsiTheme="minorEastAsia" w:cs="Times New Roman"/>
          <w:sz w:val="28"/>
          <w:szCs w:val="28"/>
        </w:rPr>
        <w:t>了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科技</w:t>
      </w:r>
      <w:r w:rsidRPr="00DF68A5">
        <w:rPr>
          <w:rFonts w:asciiTheme="minorEastAsia" w:hAnsiTheme="minorEastAsia" w:cs="Times New Roman"/>
          <w:sz w:val="28"/>
          <w:szCs w:val="28"/>
        </w:rPr>
        <w:t>成果征集活动，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目前共征集到科技成果</w:t>
      </w:r>
      <w:r w:rsidRPr="00DF68A5">
        <w:rPr>
          <w:rFonts w:asciiTheme="minorEastAsia" w:hAnsiTheme="minorEastAsia" w:cs="Times New Roman"/>
          <w:sz w:val="28"/>
          <w:szCs w:val="28"/>
        </w:rPr>
        <w:t>400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余项，组织开展了</w:t>
      </w:r>
      <w:r w:rsidRPr="00DF68A5">
        <w:rPr>
          <w:rFonts w:asciiTheme="minorEastAsia" w:hAnsiTheme="minorEastAsia" w:cs="Times New Roman"/>
          <w:sz w:val="28"/>
          <w:szCs w:val="28"/>
        </w:rPr>
        <w:t>12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次专家评审评价活动，遴选出精品</w:t>
      </w:r>
      <w:r w:rsidR="00E32815" w:rsidRPr="00DF68A5">
        <w:rPr>
          <w:rFonts w:asciiTheme="minorEastAsia" w:hAnsiTheme="minorEastAsia" w:cs="Times New Roman" w:hint="eastAsia"/>
          <w:sz w:val="28"/>
          <w:szCs w:val="28"/>
        </w:rPr>
        <w:t>成果</w:t>
      </w:r>
      <w:r w:rsidRPr="00DF68A5">
        <w:rPr>
          <w:rFonts w:asciiTheme="minorEastAsia" w:hAnsiTheme="minorEastAsia" w:cs="Times New Roman"/>
          <w:sz w:val="28"/>
          <w:szCs w:val="28"/>
        </w:rPr>
        <w:t>100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余项。2019年11月以来，</w:t>
      </w:r>
      <w:r w:rsidRPr="00DF68A5">
        <w:rPr>
          <w:rFonts w:asciiTheme="minorEastAsia" w:hAnsiTheme="minorEastAsia" w:cs="Times New Roman"/>
          <w:sz w:val="28"/>
          <w:szCs w:val="28"/>
        </w:rPr>
        <w:t>在北京市科委的指导下，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依托精品</w:t>
      </w:r>
      <w:r w:rsidR="00E32815" w:rsidRPr="00DF68A5">
        <w:rPr>
          <w:rFonts w:asciiTheme="minorEastAsia" w:hAnsiTheme="minorEastAsia" w:cs="Times New Roman" w:hint="eastAsia"/>
          <w:sz w:val="28"/>
          <w:szCs w:val="28"/>
        </w:rPr>
        <w:t>成果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库共组织了11场</w:t>
      </w:r>
      <w:r w:rsidRPr="00DF68A5">
        <w:rPr>
          <w:rFonts w:asciiTheme="minorEastAsia" w:hAnsiTheme="minorEastAsia" w:cs="Times New Roman"/>
          <w:sz w:val="28"/>
          <w:szCs w:val="28"/>
        </w:rPr>
        <w:t>平台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专场项目路演活动，受到社会广泛关注，取得了显著成效。</w:t>
      </w:r>
    </w:p>
    <w:p w:rsidR="007A49CA" w:rsidRPr="00DF68A5" w:rsidRDefault="00FA4BF7" w:rsidP="00DF68A5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为持续深入推动“北京市科技成果转化统筹协调与服务平台”成果库建设，现面向在京高校院所开展第二次科技成果征集活动，相关事宜通知如下。</w:t>
      </w:r>
    </w:p>
    <w:p w:rsidR="007A49CA" w:rsidRPr="00DF68A5" w:rsidRDefault="00FA4BF7" w:rsidP="00550C24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征集范围</w:t>
      </w:r>
    </w:p>
    <w:p w:rsidR="007A49CA" w:rsidRPr="00DF68A5" w:rsidRDefault="00FA4BF7">
      <w:pPr>
        <w:snapToGrid w:val="0"/>
        <w:spacing w:line="360" w:lineRule="auto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 xml:space="preserve">    在京高等学校、科研院所、医疗机构等。</w:t>
      </w:r>
    </w:p>
    <w:p w:rsidR="007A49CA" w:rsidRPr="00DF68A5" w:rsidRDefault="00FA4BF7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申报方式</w:t>
      </w:r>
    </w:p>
    <w:p w:rsidR="007A49CA" w:rsidRPr="00DF68A5" w:rsidRDefault="00FA4BF7">
      <w:pPr>
        <w:snapToGrid w:val="0"/>
        <w:spacing w:line="360" w:lineRule="auto"/>
        <w:ind w:firstLine="636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原则上由各单位技术转移机构（或科研管理部门）面向本单位征集，汇总后统一推荐；同时扩大</w:t>
      </w:r>
      <w:r w:rsidR="00E32815" w:rsidRPr="00DF68A5">
        <w:rPr>
          <w:rFonts w:asciiTheme="minorEastAsia" w:hAnsiTheme="minorEastAsia" w:cs="Times New Roman" w:hint="eastAsia"/>
          <w:sz w:val="28"/>
          <w:szCs w:val="28"/>
        </w:rPr>
        <w:t>成果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源头，兼顾科研人员个人申报的征集方式。</w:t>
      </w:r>
    </w:p>
    <w:p w:rsidR="007A49CA" w:rsidRPr="00DF68A5" w:rsidRDefault="00FA4BF7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lastRenderedPageBreak/>
        <w:t>相关机制</w:t>
      </w:r>
    </w:p>
    <w:p w:rsidR="007A49CA" w:rsidRPr="00DF68A5" w:rsidRDefault="00FA4BF7">
      <w:pPr>
        <w:snapToGrid w:val="0"/>
        <w:spacing w:line="360" w:lineRule="auto"/>
        <w:ind w:firstLine="636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1、通过形式审查的科技成果，由中心牵头组织专家评审，遴选科技成果进入精品</w:t>
      </w:r>
      <w:r w:rsidR="00E32815" w:rsidRPr="00DF68A5">
        <w:rPr>
          <w:rFonts w:asciiTheme="minorEastAsia" w:hAnsiTheme="minorEastAsia" w:cs="Times New Roman" w:hint="eastAsia"/>
          <w:sz w:val="28"/>
          <w:szCs w:val="28"/>
        </w:rPr>
        <w:t>成果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库。</w:t>
      </w:r>
    </w:p>
    <w:p w:rsidR="007A49CA" w:rsidRPr="00DF68A5" w:rsidRDefault="00DF68A5">
      <w:pPr>
        <w:snapToGrid w:val="0"/>
        <w:spacing w:line="360" w:lineRule="auto"/>
        <w:ind w:firstLine="636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</w:t>
      </w:r>
      <w:r w:rsidR="00FA4BF7" w:rsidRPr="00DF68A5">
        <w:rPr>
          <w:rFonts w:asciiTheme="minorEastAsia" w:hAnsiTheme="minorEastAsia" w:cs="Times New Roman" w:hint="eastAsia"/>
          <w:sz w:val="28"/>
          <w:szCs w:val="28"/>
        </w:rPr>
        <w:t>、持续深入开展“北京市科技成果转化统筹协调与服务平台”系列项目路演，对精品</w:t>
      </w:r>
      <w:r w:rsidR="00E32815" w:rsidRPr="00DF68A5">
        <w:rPr>
          <w:rFonts w:asciiTheme="minorEastAsia" w:hAnsiTheme="minorEastAsia" w:cs="Times New Roman" w:hint="eastAsia"/>
          <w:sz w:val="28"/>
          <w:szCs w:val="28"/>
        </w:rPr>
        <w:t>成果</w:t>
      </w:r>
      <w:r w:rsidR="00FA4BF7" w:rsidRPr="00DF68A5">
        <w:rPr>
          <w:rFonts w:asciiTheme="minorEastAsia" w:hAnsiTheme="minorEastAsia" w:cs="Times New Roman" w:hint="eastAsia"/>
          <w:sz w:val="28"/>
          <w:szCs w:val="28"/>
        </w:rPr>
        <w:t>进行宣传推广。</w:t>
      </w:r>
    </w:p>
    <w:p w:rsidR="007A49CA" w:rsidRPr="00DF68A5" w:rsidRDefault="007A49CA" w:rsidP="00DF68A5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</w:p>
    <w:p w:rsidR="007A49CA" w:rsidRPr="00DF68A5" w:rsidRDefault="00FA4BF7" w:rsidP="00DF68A5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联系人：</w:t>
      </w:r>
      <w:r w:rsidRPr="00DF68A5">
        <w:rPr>
          <w:rFonts w:asciiTheme="minorEastAsia" w:hAnsiTheme="minorEastAsia" w:cs="Times New Roman"/>
          <w:sz w:val="28"/>
          <w:szCs w:val="28"/>
        </w:rPr>
        <w:tab/>
      </w:r>
      <w:r w:rsidRPr="00DF68A5">
        <w:rPr>
          <w:rFonts w:asciiTheme="minorEastAsia" w:hAnsiTheme="minorEastAsia" w:cs="Times New Roman" w:hint="eastAsia"/>
          <w:sz w:val="28"/>
          <w:szCs w:val="28"/>
        </w:rPr>
        <w:t>侯敬超</w:t>
      </w:r>
      <w:r w:rsidR="00CF2D02" w:rsidRPr="00DF68A5">
        <w:rPr>
          <w:rFonts w:asciiTheme="minorEastAsia" w:hAnsiTheme="minorEastAsia" w:cs="Times New Roman" w:hint="eastAsia"/>
          <w:sz w:val="28"/>
          <w:szCs w:val="28"/>
        </w:rPr>
        <w:t>、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刘增猛</w:t>
      </w:r>
      <w:r w:rsidRPr="00DF68A5">
        <w:rPr>
          <w:rFonts w:asciiTheme="minorEastAsia" w:hAnsiTheme="minorEastAsia" w:cs="Times New Roman"/>
          <w:sz w:val="28"/>
          <w:szCs w:val="28"/>
        </w:rPr>
        <w:tab/>
      </w:r>
      <w:r w:rsidRPr="00DF68A5">
        <w:rPr>
          <w:rFonts w:asciiTheme="minorEastAsia" w:hAnsiTheme="minorEastAsia" w:cs="Times New Roman"/>
          <w:sz w:val="28"/>
          <w:szCs w:val="28"/>
        </w:rPr>
        <w:tab/>
      </w:r>
      <w:r w:rsidRPr="00DF68A5">
        <w:rPr>
          <w:rFonts w:asciiTheme="minorEastAsia" w:hAnsiTheme="minorEastAsia" w:cs="Times New Roman"/>
          <w:sz w:val="28"/>
          <w:szCs w:val="28"/>
        </w:rPr>
        <w:tab/>
      </w:r>
    </w:p>
    <w:p w:rsidR="007A49CA" w:rsidRPr="00DF68A5" w:rsidRDefault="00FA4BF7" w:rsidP="00DF68A5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联系电话：</w:t>
      </w:r>
      <w:r w:rsidRPr="00DF68A5">
        <w:rPr>
          <w:rFonts w:asciiTheme="minorEastAsia" w:hAnsiTheme="minorEastAsia" w:cs="Times New Roman"/>
          <w:sz w:val="28"/>
          <w:szCs w:val="28"/>
        </w:rPr>
        <w:t>64853165-811</w:t>
      </w:r>
      <w:r w:rsidR="00CF2D02" w:rsidRPr="00DF68A5">
        <w:rPr>
          <w:rFonts w:asciiTheme="minorEastAsia" w:hAnsiTheme="minorEastAsia" w:cs="Times New Roman" w:hint="eastAsia"/>
          <w:sz w:val="28"/>
          <w:szCs w:val="28"/>
        </w:rPr>
        <w:t>、</w:t>
      </w:r>
      <w:r w:rsidR="00CF2D02" w:rsidRPr="00DF68A5">
        <w:rPr>
          <w:rFonts w:asciiTheme="minorEastAsia" w:hAnsiTheme="minorEastAsia" w:cs="Times New Roman"/>
          <w:sz w:val="28"/>
          <w:szCs w:val="28"/>
        </w:rPr>
        <w:t>68914920</w:t>
      </w:r>
    </w:p>
    <w:p w:rsidR="007A49CA" w:rsidRPr="00DF68A5" w:rsidRDefault="00FA4BF7" w:rsidP="00DF68A5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附件：</w:t>
      </w:r>
    </w:p>
    <w:p w:rsidR="007A49CA" w:rsidRPr="00DF68A5" w:rsidRDefault="00FA4BF7" w:rsidP="00DF68A5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北京高校院所科技成果征集表</w:t>
      </w:r>
    </w:p>
    <w:p w:rsidR="007A49CA" w:rsidRPr="00DF68A5" w:rsidRDefault="007A49CA" w:rsidP="00DF68A5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</w:p>
    <w:p w:rsidR="007A49CA" w:rsidRPr="00DF68A5" w:rsidRDefault="007A49CA" w:rsidP="00DF68A5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</w:p>
    <w:p w:rsidR="007A49CA" w:rsidRPr="00DF68A5" w:rsidRDefault="00FA4BF7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北京市高新技术成果转化服务中心</w:t>
      </w:r>
    </w:p>
    <w:p w:rsidR="007A49CA" w:rsidRPr="00DF68A5" w:rsidRDefault="00FA4BF7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 w:hint="eastAsia"/>
          <w:sz w:val="28"/>
          <w:szCs w:val="28"/>
        </w:rPr>
        <w:t>北京高校技术转移联盟</w:t>
      </w:r>
    </w:p>
    <w:p w:rsidR="007A49CA" w:rsidRDefault="00FA4BF7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  <w:r w:rsidRPr="00DF68A5">
        <w:rPr>
          <w:rFonts w:asciiTheme="minorEastAsia" w:hAnsiTheme="minorEastAsia" w:cs="Times New Roman"/>
          <w:sz w:val="28"/>
          <w:szCs w:val="28"/>
        </w:rPr>
        <w:t>2020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年</w:t>
      </w:r>
      <w:r w:rsidRPr="00DF68A5">
        <w:rPr>
          <w:rFonts w:asciiTheme="minorEastAsia" w:hAnsiTheme="minorEastAsia" w:cs="Times New Roman"/>
          <w:sz w:val="28"/>
          <w:szCs w:val="28"/>
        </w:rPr>
        <w:t>1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月</w:t>
      </w:r>
      <w:r w:rsidR="00232BD1" w:rsidRPr="00DF68A5">
        <w:rPr>
          <w:rFonts w:asciiTheme="minorEastAsia" w:hAnsiTheme="minorEastAsia" w:cs="Times New Roman" w:hint="eastAsia"/>
          <w:sz w:val="28"/>
          <w:szCs w:val="28"/>
        </w:rPr>
        <w:t>10</w:t>
      </w:r>
      <w:r w:rsidRPr="00DF68A5">
        <w:rPr>
          <w:rFonts w:asciiTheme="minorEastAsia" w:hAnsiTheme="minorEastAsia" w:cs="Times New Roman" w:hint="eastAsia"/>
          <w:sz w:val="28"/>
          <w:szCs w:val="28"/>
        </w:rPr>
        <w:t>日</w:t>
      </w: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DF68A5">
      <w:pPr>
        <w:snapToGrid w:val="0"/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</w:p>
    <w:p w:rsidR="008F43C8" w:rsidRDefault="008F43C8" w:rsidP="008F43C8">
      <w:pPr>
        <w:widowControl/>
        <w:spacing w:line="360" w:lineRule="auto"/>
        <w:jc w:val="left"/>
        <w:rPr>
          <w:rFonts w:ascii="Times New Roman" w:eastAsia="方正小标宋简体" w:hAnsi="Times New Roman" w:cs="Times New Roman"/>
          <w:sz w:val="28"/>
          <w:szCs w:val="44"/>
        </w:rPr>
      </w:pPr>
      <w:r>
        <w:rPr>
          <w:rFonts w:ascii="Times New Roman" w:eastAsia="方正小标宋简体" w:hAnsi="Times New Roman" w:cs="Times New Roman" w:hint="eastAsia"/>
          <w:sz w:val="28"/>
          <w:szCs w:val="44"/>
        </w:rPr>
        <w:lastRenderedPageBreak/>
        <w:t>附件</w:t>
      </w:r>
      <w:r w:rsidR="00CA641B">
        <w:rPr>
          <w:rFonts w:ascii="Times New Roman" w:eastAsia="方正小标宋简体" w:hAnsi="Times New Roman" w:cs="Times New Roman" w:hint="eastAsia"/>
          <w:sz w:val="28"/>
          <w:szCs w:val="44"/>
        </w:rPr>
        <w:t>1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28"/>
          <w:szCs w:val="44"/>
        </w:rPr>
        <w:t>：</w:t>
      </w:r>
    </w:p>
    <w:p w:rsidR="008F43C8" w:rsidRPr="00E32815" w:rsidRDefault="008F43C8" w:rsidP="008F43C8">
      <w:pPr>
        <w:widowControl/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E7724">
        <w:rPr>
          <w:rFonts w:ascii="Times New Roman" w:eastAsia="方正小标宋简体" w:hAnsi="Times New Roman" w:cs="Times New Roman" w:hint="eastAsia"/>
          <w:sz w:val="44"/>
          <w:szCs w:val="44"/>
        </w:rPr>
        <w:tab/>
      </w:r>
      <w:r w:rsidRPr="00BE7724">
        <w:rPr>
          <w:rFonts w:ascii="Times New Roman" w:eastAsia="方正小标宋简体" w:hAnsi="Times New Roman" w:cs="Times New Roman" w:hint="eastAsia"/>
          <w:sz w:val="44"/>
          <w:szCs w:val="44"/>
        </w:rPr>
        <w:t>北京高校院所科技成果征集表</w:t>
      </w:r>
    </w:p>
    <w:p w:rsidR="008F43C8" w:rsidRDefault="008F43C8" w:rsidP="008F43C8">
      <w:pPr>
        <w:snapToGrid w:val="0"/>
        <w:spacing w:line="360" w:lineRule="auto"/>
        <w:jc w:val="center"/>
        <w:rPr>
          <w:rFonts w:ascii="Times New Roman" w:eastAsia="华文楷体" w:hAnsi="Times New Roman" w:cs="Times New Roman"/>
          <w:b/>
          <w:sz w:val="24"/>
          <w:szCs w:val="24"/>
          <w:u w:val="single"/>
        </w:rPr>
      </w:pPr>
    </w:p>
    <w:tbl>
      <w:tblPr>
        <w:tblW w:w="9720" w:type="dxa"/>
        <w:tblInd w:w="-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2453"/>
        <w:gridCol w:w="1417"/>
        <w:gridCol w:w="1134"/>
        <w:gridCol w:w="1418"/>
        <w:gridCol w:w="1860"/>
      </w:tblGrid>
      <w:tr w:rsidR="008F43C8" w:rsidTr="00AC5E99">
        <w:trPr>
          <w:cantSplit/>
          <w:trHeight w:val="571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单位名称</w:t>
            </w:r>
          </w:p>
        </w:tc>
        <w:tc>
          <w:tcPr>
            <w:tcW w:w="2453" w:type="dxa"/>
            <w:vAlign w:val="center"/>
          </w:tcPr>
          <w:p w:rsidR="008F43C8" w:rsidRDefault="008F43C8" w:rsidP="00AC5E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FF0000"/>
                <w:sz w:val="24"/>
                <w:szCs w:val="24"/>
              </w:rPr>
              <w:t>（学院名称）</w:t>
            </w:r>
          </w:p>
        </w:tc>
        <w:tc>
          <w:tcPr>
            <w:tcW w:w="1417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联系人</w:t>
            </w:r>
          </w:p>
        </w:tc>
        <w:tc>
          <w:tcPr>
            <w:tcW w:w="1134" w:type="dxa"/>
            <w:vAlign w:val="center"/>
          </w:tcPr>
          <w:p w:rsidR="008F43C8" w:rsidRDefault="008F43C8" w:rsidP="00AC5E9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联系方式</w:t>
            </w:r>
          </w:p>
        </w:tc>
        <w:tc>
          <w:tcPr>
            <w:tcW w:w="1860" w:type="dxa"/>
            <w:vAlign w:val="center"/>
          </w:tcPr>
          <w:p w:rsidR="008F43C8" w:rsidRDefault="008F43C8" w:rsidP="00AC5E99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7B3C4C">
              <w:rPr>
                <w:rFonts w:ascii="Times New Roman" w:hAnsi="Times New Roman" w:cs="Times New Roman" w:hint="eastAsia"/>
                <w:bCs/>
                <w:i/>
                <w:iCs/>
                <w:color w:val="FF0000"/>
                <w:sz w:val="22"/>
              </w:rPr>
              <w:t>（手机及邮箱）</w:t>
            </w:r>
          </w:p>
        </w:tc>
      </w:tr>
      <w:tr w:rsidR="008F43C8" w:rsidTr="00AC5E99">
        <w:trPr>
          <w:cantSplit/>
          <w:trHeight w:val="606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成果名称</w:t>
            </w:r>
          </w:p>
        </w:tc>
        <w:tc>
          <w:tcPr>
            <w:tcW w:w="8282" w:type="dxa"/>
            <w:gridSpan w:val="5"/>
            <w:vAlign w:val="center"/>
          </w:tcPr>
          <w:p w:rsidR="008F43C8" w:rsidRDefault="008F43C8" w:rsidP="00AC5E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43C8" w:rsidTr="00AC5E99">
        <w:trPr>
          <w:cantSplit/>
          <w:trHeight w:val="385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技术领域</w:t>
            </w:r>
          </w:p>
        </w:tc>
        <w:tc>
          <w:tcPr>
            <w:tcW w:w="8282" w:type="dxa"/>
            <w:gridSpan w:val="5"/>
            <w:vAlign w:val="center"/>
          </w:tcPr>
          <w:p w:rsidR="008F43C8" w:rsidRDefault="008F43C8" w:rsidP="00AC5E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□新一代信息技术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□集成电路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□医药健康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□智能装备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□节能环保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F43C8" w:rsidRDefault="008F43C8" w:rsidP="00AC5E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□新能源智能汽车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□新材料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□人工智能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□软件和信息服务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□科技服务业□其它（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8F43C8" w:rsidTr="00AC5E99">
        <w:trPr>
          <w:cantSplit/>
          <w:trHeight w:val="4015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成果简介</w:t>
            </w:r>
          </w:p>
        </w:tc>
        <w:tc>
          <w:tcPr>
            <w:tcW w:w="8282" w:type="dxa"/>
            <w:gridSpan w:val="5"/>
          </w:tcPr>
          <w:p w:rsidR="008F43C8" w:rsidRDefault="008F43C8" w:rsidP="00AC5E9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字以内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，概述科技成果基本情况）</w:t>
            </w:r>
          </w:p>
        </w:tc>
      </w:tr>
      <w:tr w:rsidR="008F43C8" w:rsidTr="00AC5E99">
        <w:trPr>
          <w:cantSplit/>
          <w:trHeight w:val="1851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团队简介</w:t>
            </w:r>
          </w:p>
        </w:tc>
        <w:tc>
          <w:tcPr>
            <w:tcW w:w="8282" w:type="dxa"/>
            <w:gridSpan w:val="5"/>
          </w:tcPr>
          <w:p w:rsidR="008F43C8" w:rsidRDefault="008F43C8" w:rsidP="00AC5E99">
            <w:pPr>
              <w:rPr>
                <w:rFonts w:ascii="Times New Roman" w:hAnsi="Times New Roman" w:cs="Times New Roman"/>
                <w:i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（概述团队负责人、组织分工及科研条件等情况）</w:t>
            </w:r>
          </w:p>
        </w:tc>
      </w:tr>
      <w:tr w:rsidR="008F43C8" w:rsidTr="00AC5E99">
        <w:trPr>
          <w:cantSplit/>
          <w:trHeight w:val="1126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成果来源</w:t>
            </w:r>
          </w:p>
        </w:tc>
        <w:tc>
          <w:tcPr>
            <w:tcW w:w="8282" w:type="dxa"/>
            <w:gridSpan w:val="5"/>
            <w:vAlign w:val="center"/>
          </w:tcPr>
          <w:p w:rsidR="008F43C8" w:rsidRDefault="008F43C8" w:rsidP="00AC5E99">
            <w:pPr>
              <w:jc w:val="left"/>
              <w:rPr>
                <w:rFonts w:ascii="Times New Roman" w:hAnsi="Times New Roman" w:cs="Times New Roman"/>
                <w:i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（介绍该成果前期获得的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立项支持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情况，如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863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项目、北京市委办局项目等）</w:t>
            </w:r>
          </w:p>
        </w:tc>
      </w:tr>
      <w:tr w:rsidR="008F43C8" w:rsidTr="00AC5E99">
        <w:trPr>
          <w:cantSplit/>
          <w:trHeight w:val="1403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知识产权</w:t>
            </w:r>
          </w:p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情况</w:t>
            </w:r>
          </w:p>
        </w:tc>
        <w:tc>
          <w:tcPr>
            <w:tcW w:w="8282" w:type="dxa"/>
            <w:gridSpan w:val="5"/>
          </w:tcPr>
          <w:p w:rsidR="008F43C8" w:rsidRDefault="008F43C8" w:rsidP="00AC5E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（如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专利申请及授权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等情况，是否单独持有等，附专利号）</w:t>
            </w:r>
          </w:p>
        </w:tc>
      </w:tr>
      <w:tr w:rsidR="008F43C8" w:rsidTr="00AC5E99">
        <w:trPr>
          <w:cantSplit/>
          <w:trHeight w:val="1642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lastRenderedPageBreak/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技术先进性</w:t>
            </w:r>
          </w:p>
        </w:tc>
        <w:tc>
          <w:tcPr>
            <w:tcW w:w="8282" w:type="dxa"/>
            <w:gridSpan w:val="5"/>
          </w:tcPr>
          <w:p w:rsidR="008F43C8" w:rsidRDefault="008F43C8" w:rsidP="00AC5E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□国际领先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□国际先进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□国内领先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□国内先进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□其它（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）</w:t>
            </w:r>
          </w:p>
          <w:p w:rsidR="008F43C8" w:rsidRDefault="008F43C8" w:rsidP="00AC5E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（概括描述成果核心技术的先进性）</w:t>
            </w:r>
          </w:p>
        </w:tc>
      </w:tr>
      <w:tr w:rsidR="008F43C8" w:rsidTr="00AC5E99">
        <w:trPr>
          <w:cantSplit/>
          <w:trHeight w:val="1697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技术成熟度</w:t>
            </w:r>
          </w:p>
        </w:tc>
        <w:tc>
          <w:tcPr>
            <w:tcW w:w="8282" w:type="dxa"/>
            <w:gridSpan w:val="5"/>
            <w:vAlign w:val="center"/>
          </w:tcPr>
          <w:p w:rsidR="008F43C8" w:rsidRDefault="008F43C8" w:rsidP="00AC5E99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阶段：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□研发□小试□中试□小批量生产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□产业化；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样机：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□无</w:t>
            </w:r>
          </w:p>
          <w:p w:rsidR="008F43C8" w:rsidRDefault="008F43C8" w:rsidP="00AC5E9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其他：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□如选择“其他”，请说明：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8F43C8" w:rsidTr="00AC5E99">
        <w:trPr>
          <w:cantSplit/>
          <w:trHeight w:val="2400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应用情况</w:t>
            </w:r>
          </w:p>
        </w:tc>
        <w:tc>
          <w:tcPr>
            <w:tcW w:w="8282" w:type="dxa"/>
            <w:gridSpan w:val="5"/>
          </w:tcPr>
          <w:p w:rsidR="008F43C8" w:rsidRDefault="008F43C8" w:rsidP="00AC5E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字以内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，描述应用领域，以及本技术实际应用现状等）</w:t>
            </w:r>
          </w:p>
        </w:tc>
      </w:tr>
      <w:tr w:rsidR="008F43C8" w:rsidTr="00AC5E99">
        <w:trPr>
          <w:cantSplit/>
          <w:trHeight w:val="2548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效益分析</w:t>
            </w:r>
          </w:p>
        </w:tc>
        <w:tc>
          <w:tcPr>
            <w:tcW w:w="8282" w:type="dxa"/>
            <w:gridSpan w:val="5"/>
          </w:tcPr>
          <w:p w:rsidR="008F43C8" w:rsidRDefault="008F43C8" w:rsidP="00AC5E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724">
              <w:rPr>
                <w:rFonts w:ascii="Times New Roman" w:hAnsi="Times New Roman" w:cs="Times New Roman" w:hint="eastAsia"/>
                <w:bCs/>
                <w:color w:val="FF0000"/>
                <w:sz w:val="24"/>
                <w:szCs w:val="24"/>
              </w:rPr>
              <w:t>（</w:t>
            </w:r>
            <w:r w:rsidRPr="00BE772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</w:t>
            </w:r>
            <w:r w:rsidRPr="00BE7724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字以内</w:t>
            </w:r>
            <w:r w:rsidRPr="00BE7724">
              <w:rPr>
                <w:rFonts w:ascii="Times New Roman" w:hAnsi="Times New Roman" w:cs="Times New Roman" w:hint="eastAsia"/>
                <w:bCs/>
                <w:color w:val="FF0000"/>
                <w:sz w:val="24"/>
                <w:szCs w:val="24"/>
              </w:rPr>
              <w:t>，描述市场规模，与同类产品相比的核心竞争力分析等，可选填）</w:t>
            </w:r>
          </w:p>
        </w:tc>
      </w:tr>
      <w:tr w:rsidR="008F43C8" w:rsidTr="00AC5E99">
        <w:trPr>
          <w:cantSplit/>
          <w:trHeight w:val="1550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*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转化方式</w:t>
            </w:r>
          </w:p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及主要需求</w:t>
            </w:r>
          </w:p>
        </w:tc>
        <w:tc>
          <w:tcPr>
            <w:tcW w:w="8282" w:type="dxa"/>
            <w:gridSpan w:val="5"/>
          </w:tcPr>
          <w:p w:rsidR="008F43C8" w:rsidRDefault="008F43C8" w:rsidP="00AC5E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□转让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□许可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□作价入股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□合作研发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□股权投资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□其它方式</w:t>
            </w:r>
          </w:p>
          <w:p w:rsidR="008F43C8" w:rsidRDefault="008F43C8" w:rsidP="00AC5E9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（可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补充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融资、投资规模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及其他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希望解决的问题等）</w:t>
            </w:r>
          </w:p>
        </w:tc>
      </w:tr>
      <w:tr w:rsidR="008F43C8" w:rsidTr="00AC5E99">
        <w:trPr>
          <w:trHeight w:val="2190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成果图片</w:t>
            </w:r>
          </w:p>
        </w:tc>
        <w:tc>
          <w:tcPr>
            <w:tcW w:w="8282" w:type="dxa"/>
            <w:gridSpan w:val="5"/>
          </w:tcPr>
          <w:p w:rsidR="008F43C8" w:rsidRDefault="008F43C8" w:rsidP="00AC5E99">
            <w:pPr>
              <w:rPr>
                <w:rFonts w:ascii="Times New Roman" w:hAnsi="Times New Roman" w:cs="Times New Roman"/>
                <w:szCs w:val="21"/>
              </w:rPr>
            </w:pPr>
            <w:r w:rsidRPr="00BE7724">
              <w:rPr>
                <w:rFonts w:ascii="Times New Roman" w:hAnsi="Times New Roman" w:cs="Times New Roman" w:hint="eastAsia"/>
                <w:bCs/>
                <w:color w:val="FF0000"/>
                <w:sz w:val="24"/>
                <w:szCs w:val="24"/>
              </w:rPr>
              <w:t>（请提供</w:t>
            </w:r>
            <w:r w:rsidRPr="00BE77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Pr="00BE7724">
              <w:rPr>
                <w:rFonts w:ascii="Times New Roman" w:hAnsi="Times New Roman" w:cs="Times New Roman" w:hint="eastAsia"/>
                <w:bCs/>
                <w:color w:val="FF0000"/>
                <w:sz w:val="24"/>
                <w:szCs w:val="24"/>
              </w:rPr>
              <w:t>张以上成果相关图片，单张</w:t>
            </w:r>
            <w:r w:rsidRPr="00BE772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3M</w:t>
            </w:r>
            <w:r w:rsidRPr="00BE7724">
              <w:rPr>
                <w:rFonts w:ascii="Times New Roman" w:hAnsi="Times New Roman" w:cs="Times New Roman" w:hint="eastAsia"/>
                <w:bCs/>
                <w:color w:val="FF0000"/>
                <w:sz w:val="24"/>
                <w:szCs w:val="24"/>
              </w:rPr>
              <w:t>以上、选填）</w:t>
            </w:r>
          </w:p>
        </w:tc>
      </w:tr>
      <w:tr w:rsidR="008F43C8" w:rsidTr="00AC5E99">
        <w:trPr>
          <w:trHeight w:val="704"/>
        </w:trPr>
        <w:tc>
          <w:tcPr>
            <w:tcW w:w="1438" w:type="dxa"/>
            <w:vAlign w:val="center"/>
          </w:tcPr>
          <w:p w:rsidR="008F43C8" w:rsidRDefault="008F43C8" w:rsidP="00AC5E9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其它说明</w:t>
            </w:r>
          </w:p>
        </w:tc>
        <w:tc>
          <w:tcPr>
            <w:tcW w:w="8282" w:type="dxa"/>
            <w:gridSpan w:val="5"/>
            <w:vAlign w:val="center"/>
          </w:tcPr>
          <w:p w:rsidR="008F43C8" w:rsidRDefault="008F43C8" w:rsidP="00AC5E99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F43C8" w:rsidRDefault="008F43C8" w:rsidP="008F43C8">
      <w:pPr>
        <w:snapToGrid w:val="0"/>
        <w:spacing w:line="240" w:lineRule="atLeast"/>
        <w:jc w:val="left"/>
        <w:rPr>
          <w:rFonts w:ascii="Times New Roman" w:eastAsia="华文楷体" w:hAnsi="Times New Roman" w:cs="Times New Roman"/>
          <w:color w:val="000000"/>
          <w:sz w:val="24"/>
          <w:szCs w:val="24"/>
        </w:rPr>
      </w:pPr>
      <w:r>
        <w:rPr>
          <w:rFonts w:ascii="Times New Roman" w:eastAsia="华文楷体" w:hAnsi="Times New Roman" w:cs="Times New Roman" w:hint="eastAsia"/>
          <w:color w:val="000000"/>
          <w:sz w:val="24"/>
          <w:szCs w:val="24"/>
        </w:rPr>
        <w:t>注：表格中标</w:t>
      </w:r>
      <w:r>
        <w:rPr>
          <w:rFonts w:ascii="Times New Roman" w:eastAsia="华文楷体" w:hAnsi="Times New Roman" w:cs="Times New Roman" w:hint="eastAsia"/>
          <w:color w:val="000000"/>
          <w:sz w:val="24"/>
          <w:szCs w:val="24"/>
        </w:rPr>
        <w:t>*</w:t>
      </w:r>
      <w:r>
        <w:rPr>
          <w:rFonts w:ascii="Times New Roman" w:eastAsia="华文楷体" w:hAnsi="Times New Roman" w:cs="Times New Roman" w:hint="eastAsia"/>
          <w:color w:val="000000"/>
          <w:sz w:val="24"/>
          <w:szCs w:val="24"/>
        </w:rPr>
        <w:t>部分为必填项，其他内容可根据成果情况进行选填。</w:t>
      </w:r>
    </w:p>
    <w:p w:rsidR="008F43C8" w:rsidRPr="00EC68F0" w:rsidRDefault="008F43C8" w:rsidP="008F43C8">
      <w:pPr>
        <w:snapToGrid w:val="0"/>
        <w:spacing w:line="240" w:lineRule="atLeast"/>
        <w:jc w:val="center"/>
        <w:rPr>
          <w:rFonts w:ascii="Times New Roman" w:eastAsia="华文楷体" w:hAnsi="Times New Roman" w:cs="Times New Roman"/>
          <w:color w:val="000000"/>
          <w:sz w:val="24"/>
          <w:szCs w:val="24"/>
        </w:rPr>
      </w:pPr>
    </w:p>
    <w:p w:rsidR="008F43C8" w:rsidRPr="00DF68A5" w:rsidRDefault="008F43C8" w:rsidP="008F43C8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</w:rPr>
      </w:pPr>
    </w:p>
    <w:sectPr w:rsidR="008F43C8" w:rsidRPr="00DF6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07F3A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EB8"/>
    <w:multiLevelType w:val="multilevel"/>
    <w:tmpl w:val="2A5C4EB8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E9E03F6"/>
    <w:multiLevelType w:val="multilevel"/>
    <w:tmpl w:val="3E9E03F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83"/>
    <w:rsid w:val="0008595A"/>
    <w:rsid w:val="00091A90"/>
    <w:rsid w:val="000D1307"/>
    <w:rsid w:val="000F4E82"/>
    <w:rsid w:val="0013467F"/>
    <w:rsid w:val="001A6FDF"/>
    <w:rsid w:val="001B27C8"/>
    <w:rsid w:val="00232BD1"/>
    <w:rsid w:val="002912AA"/>
    <w:rsid w:val="002A5D1A"/>
    <w:rsid w:val="003110AC"/>
    <w:rsid w:val="003656BD"/>
    <w:rsid w:val="00397E1F"/>
    <w:rsid w:val="003B46FF"/>
    <w:rsid w:val="00416266"/>
    <w:rsid w:val="00422539"/>
    <w:rsid w:val="004263BA"/>
    <w:rsid w:val="00466FE8"/>
    <w:rsid w:val="004E0951"/>
    <w:rsid w:val="00525047"/>
    <w:rsid w:val="00550C24"/>
    <w:rsid w:val="005E38DD"/>
    <w:rsid w:val="00652AD8"/>
    <w:rsid w:val="006E2CF7"/>
    <w:rsid w:val="007971B2"/>
    <w:rsid w:val="007A49CA"/>
    <w:rsid w:val="007B4048"/>
    <w:rsid w:val="008E2243"/>
    <w:rsid w:val="008F43C8"/>
    <w:rsid w:val="0098709E"/>
    <w:rsid w:val="009C4583"/>
    <w:rsid w:val="00BB3517"/>
    <w:rsid w:val="00CA641B"/>
    <w:rsid w:val="00CD3F47"/>
    <w:rsid w:val="00CF2D02"/>
    <w:rsid w:val="00DF68A5"/>
    <w:rsid w:val="00E251FC"/>
    <w:rsid w:val="00E2711A"/>
    <w:rsid w:val="00E32815"/>
    <w:rsid w:val="00E57631"/>
    <w:rsid w:val="00E631D9"/>
    <w:rsid w:val="00E713EE"/>
    <w:rsid w:val="00E76A70"/>
    <w:rsid w:val="00EF55C0"/>
    <w:rsid w:val="00F23139"/>
    <w:rsid w:val="00F6050C"/>
    <w:rsid w:val="00FA4BF7"/>
    <w:rsid w:val="5BEE6B11"/>
    <w:rsid w:val="740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9">
    <w:name w:val="Hyperlink"/>
    <w:basedOn w:val="a0"/>
    <w:uiPriority w:val="99"/>
    <w:unhideWhenUsed/>
    <w:rsid w:val="00CF2D02"/>
    <w:rPr>
      <w:color w:val="0000FF" w:themeColor="hyperlink"/>
      <w:u w:val="single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FA4BF7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FA4BF7"/>
    <w:rPr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FA4BF7"/>
    <w:rPr>
      <w:b/>
      <w:bCs/>
      <w:kern w:val="2"/>
      <w:sz w:val="21"/>
      <w:szCs w:val="22"/>
    </w:rPr>
  </w:style>
  <w:style w:type="paragraph" w:styleId="ab">
    <w:name w:val="Date"/>
    <w:basedOn w:val="a"/>
    <w:next w:val="a"/>
    <w:link w:val="Char4"/>
    <w:uiPriority w:val="99"/>
    <w:semiHidden/>
    <w:unhideWhenUsed/>
    <w:rsid w:val="008F43C8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F43C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9">
    <w:name w:val="Hyperlink"/>
    <w:basedOn w:val="a0"/>
    <w:uiPriority w:val="99"/>
    <w:unhideWhenUsed/>
    <w:rsid w:val="00CF2D02"/>
    <w:rPr>
      <w:color w:val="0000FF" w:themeColor="hyperlink"/>
      <w:u w:val="single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FA4BF7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FA4BF7"/>
    <w:rPr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FA4BF7"/>
    <w:rPr>
      <w:b/>
      <w:bCs/>
      <w:kern w:val="2"/>
      <w:sz w:val="21"/>
      <w:szCs w:val="22"/>
    </w:rPr>
  </w:style>
  <w:style w:type="paragraph" w:styleId="ab">
    <w:name w:val="Date"/>
    <w:basedOn w:val="a"/>
    <w:next w:val="a"/>
    <w:link w:val="Char4"/>
    <w:uiPriority w:val="99"/>
    <w:semiHidden/>
    <w:unhideWhenUsed/>
    <w:rsid w:val="008F43C8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F43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戴斌</dc:creator>
  <cp:lastModifiedBy>xb21cn</cp:lastModifiedBy>
  <cp:revision>3</cp:revision>
  <dcterms:created xsi:type="dcterms:W3CDTF">2020-01-14T06:38:00Z</dcterms:created>
  <dcterms:modified xsi:type="dcterms:W3CDTF">2020-01-14T06:56:00Z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